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809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645D43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 xml:space="preserve">Полное наименование </w:t>
            </w:r>
            <w:r w:rsidR="00477D3F" w:rsidRPr="00645D43">
              <w:rPr>
                <w:rFonts w:ascii="Times New Roman" w:hAnsi="Times New Roman"/>
                <w:sz w:val="26"/>
                <w:szCs w:val="26"/>
              </w:rPr>
              <w:t>реорганизуемого юридического</w:t>
            </w:r>
            <w:r w:rsidRPr="00645D43">
              <w:rPr>
                <w:rFonts w:ascii="Times New Roman" w:hAnsi="Times New Roman"/>
                <w:sz w:val="26"/>
                <w:szCs w:val="26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F972560" w14:textId="77777777" w:rsidR="00645D43" w:rsidRPr="00645D43" w:rsidRDefault="00645D43" w:rsidP="00645D43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Открытое акционерное общество «Барановичское производственное хлопчатобумажное объединение»</w:t>
            </w:r>
          </w:p>
          <w:p w14:paraId="010CB9A8" w14:textId="40E941C8" w:rsidR="00ED605A" w:rsidRPr="00645D43" w:rsidRDefault="00645D43" w:rsidP="00ED605A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роизводственно-т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орговое унитарное предприятие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«Механические мастерские»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645D43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1D88E73" w14:textId="77777777" w:rsidR="00645D43" w:rsidRPr="00645D43" w:rsidRDefault="00645D43" w:rsidP="00645D43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7</w:t>
            </w:r>
          </w:p>
          <w:p w14:paraId="010CB9AB" w14:textId="45A7BD8A" w:rsidR="00ED605A" w:rsidRPr="00645D43" w:rsidRDefault="00645D43" w:rsidP="00645D43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г. Барановичи, ул. Фабричная, 13А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645D43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EF14167" w14:textId="77777777" w:rsidR="00645D43" w:rsidRPr="00645D43" w:rsidRDefault="00645D43" w:rsidP="00645D43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7</w:t>
            </w:r>
          </w:p>
          <w:p w14:paraId="010CB9AE" w14:textId="6866F35E" w:rsidR="00ED605A" w:rsidRPr="00645D43" w:rsidRDefault="00645D43" w:rsidP="00645D43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13А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645D43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0EC5A033" w:rsidR="00ED605A" w:rsidRPr="001504AB" w:rsidRDefault="00645D43" w:rsidP="00645D43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Реорганизация ОАО «Барановичское производственное хлопчатобумажное объединение» путём присоединения к нему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роизводственно-т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орговое унитарное предприятие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«Механические мастерские»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645D43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>Наименование уполномоченного лица (органа), прин</w:t>
            </w:r>
            <w:r w:rsidR="00320949" w:rsidRPr="00645D43">
              <w:rPr>
                <w:rFonts w:ascii="Times New Roman" w:hAnsi="Times New Roman"/>
                <w:sz w:val="26"/>
                <w:szCs w:val="26"/>
              </w:rPr>
              <w:t>явшего решение о реорганизации</w:t>
            </w:r>
            <w:r w:rsidRPr="00645D43">
              <w:rPr>
                <w:rFonts w:ascii="Times New Roman" w:hAnsi="Times New Roman"/>
                <w:sz w:val="26"/>
                <w:szCs w:val="26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1688B6CB" w:rsidR="00ED605A" w:rsidRPr="001504AB" w:rsidRDefault="00645D43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Приказ председа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теля концерна «Беллегпром» от 09 марта 2026г. №70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«О реорганизации ОАО «БПХО»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645D43" w:rsidRDefault="00ED605A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26233FD7" w:rsidR="00ED605A" w:rsidRPr="001504AB" w:rsidRDefault="00645D43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645D43" w:rsidRDefault="00966421" w:rsidP="00966421">
            <w:pPr>
              <w:rPr>
                <w:rFonts w:ascii="Times New Roman" w:hAnsi="Times New Roman"/>
                <w:sz w:val="26"/>
                <w:szCs w:val="26"/>
              </w:rPr>
            </w:pPr>
            <w:r w:rsidRPr="00645D43">
              <w:rPr>
                <w:rFonts w:ascii="Times New Roman" w:hAnsi="Times New Roman"/>
                <w:sz w:val="26"/>
                <w:szCs w:val="26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2CDA0DE1" w:rsidR="00966421" w:rsidRPr="001504AB" w:rsidRDefault="00645D43" w:rsidP="00966421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«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Сберегательный банк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«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Беларусбанк», 220089, г. Минск, пр. Дзержинского, 18, тел.: (017) 218 84 31, факс: (017) 337 57 50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  <w:bookmarkStart w:id="0" w:name="_GoBack"/>
      <w:bookmarkEnd w:id="0"/>
    </w:p>
    <w:sectPr w:rsidR="007E7761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45D43"/>
    <w:rsid w:val="006C63E0"/>
    <w:rsid w:val="006D3920"/>
    <w:rsid w:val="007669AF"/>
    <w:rsid w:val="007D6E09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Нестерович Т. П.</cp:lastModifiedBy>
  <cp:revision>2</cp:revision>
  <dcterms:created xsi:type="dcterms:W3CDTF">2026-03-13T06:53:00Z</dcterms:created>
  <dcterms:modified xsi:type="dcterms:W3CDTF">2026-03-13T06:53:00Z</dcterms:modified>
</cp:coreProperties>
</file>